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C2F" w:rsidRDefault="00B23C2F" w:rsidP="007D0A2C">
      <w:pPr>
        <w:spacing w:after="200" w:line="276" w:lineRule="auto"/>
        <w:rPr>
          <w:b/>
          <w:lang w:val="kk-KZ"/>
        </w:rPr>
      </w:pPr>
    </w:p>
    <w:p w:rsidR="00B23C2F" w:rsidRPr="00B23C2F" w:rsidRDefault="00B23C2F" w:rsidP="00B23C2F">
      <w:pPr>
        <w:shd w:val="clear" w:color="auto" w:fill="FFFFFF"/>
        <w:ind w:firstLine="567"/>
        <w:jc w:val="center"/>
        <w:rPr>
          <w:bCs/>
          <w:noProof/>
          <w:color w:val="FF0000"/>
          <w:sz w:val="32"/>
          <w:szCs w:val="32"/>
          <w:lang w:val="kk-KZ"/>
        </w:rPr>
      </w:pPr>
      <w:bookmarkStart w:id="0" w:name="_GoBack"/>
      <w:r w:rsidRPr="00B23C2F">
        <w:rPr>
          <w:bCs/>
          <w:noProof/>
          <w:color w:val="FF0000"/>
          <w:sz w:val="32"/>
          <w:szCs w:val="32"/>
          <w:lang w:val="kk-KZ"/>
        </w:rPr>
        <w:t>Тәжірибелік сабақ тапсырмалары</w:t>
      </w:r>
    </w:p>
    <w:p w:rsidR="00B23C2F" w:rsidRPr="00B23C2F" w:rsidRDefault="00B23C2F" w:rsidP="00B23C2F">
      <w:pPr>
        <w:shd w:val="clear" w:color="auto" w:fill="FFFFFF"/>
        <w:ind w:firstLine="567"/>
        <w:jc w:val="center"/>
        <w:rPr>
          <w:color w:val="FF0000"/>
          <w:sz w:val="32"/>
          <w:szCs w:val="32"/>
          <w:lang w:val="kk-KZ"/>
        </w:rPr>
      </w:pPr>
      <w:r w:rsidRPr="00B23C2F">
        <w:rPr>
          <w:bCs/>
          <w:noProof/>
          <w:color w:val="FF0000"/>
          <w:sz w:val="32"/>
          <w:szCs w:val="32"/>
          <w:lang w:val="kk-KZ"/>
        </w:rPr>
        <w:t>Жалпы – 20 балл</w:t>
      </w:r>
    </w:p>
    <w:bookmarkEnd w:id="0"/>
    <w:p w:rsidR="007D0A2C" w:rsidRPr="00A925CE" w:rsidRDefault="007D0A2C" w:rsidP="00B23C2F">
      <w:pPr>
        <w:spacing w:after="200" w:line="276" w:lineRule="auto"/>
        <w:jc w:val="center"/>
        <w:rPr>
          <w:b/>
          <w:spacing w:val="-1"/>
          <w:lang w:val="kk-KZ"/>
        </w:rPr>
      </w:pPr>
      <w:r w:rsidRPr="00A925CE">
        <w:rPr>
          <w:b/>
          <w:iCs/>
          <w:lang w:val="kk-KZ"/>
        </w:rPr>
        <w:t>Кәсіпорында жоспарлы жұмысты ұйымдастыру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Таңдалған тақырыпқа реферат әзірлеу.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Рефератты қорғау үшін презентация әзірлеу.</w:t>
      </w:r>
    </w:p>
    <w:p w:rsidR="007D0A2C" w:rsidRPr="00A925CE" w:rsidRDefault="007D0A2C" w:rsidP="007D0A2C">
      <w:pPr>
        <w:pStyle w:val="a3"/>
        <w:numPr>
          <w:ilvl w:val="0"/>
          <w:numId w:val="1"/>
        </w:numPr>
        <w:shd w:val="clear" w:color="auto" w:fill="FFFFFF"/>
        <w:ind w:left="426" w:hanging="426"/>
      </w:pPr>
      <w:r w:rsidRPr="00A925CE">
        <w:rPr>
          <w:lang w:val="kk-KZ"/>
        </w:rPr>
        <w:t>Рефераттарды өзара рецензиялау</w:t>
      </w:r>
      <w:r w:rsidRPr="00A925CE">
        <w:rPr>
          <w:noProof/>
          <w:color w:val="000000"/>
        </w:rPr>
        <w:t>.</w:t>
      </w: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7D0A2C" w:rsidRPr="00A925CE" w:rsidRDefault="007D0A2C" w:rsidP="007D0A2C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Рефератқа арналған тақырыптар: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Нарықтық жоспарлаудың функциялары мен мәні. Кәсіпорын қызметін жоспарлаудың қағидалары мен міндеттері. Фирмаішілік жоспарлаудың әдістері;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Типтік мақсаттар бойынша, жоспарлау көкжиегі бойынша, уақытша идеялар бағыты бойынша, анықталмағандық дәрежесі бойынша фирмаішілік жоспарлауды жіктеу;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Жоспарланаған көрсеткіштерді жіктеу. Экономиканың әртүрлі салалардағы көрсеткіштерінің жоспары;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Кәсіпорындағы жоспарлау үрдісі мен оның кезеңдері;</w:t>
      </w:r>
    </w:p>
    <w:p w:rsidR="007D0A2C" w:rsidRPr="00A925CE" w:rsidRDefault="007D0A2C" w:rsidP="007D0A2C">
      <w:pPr>
        <w:pStyle w:val="a3"/>
        <w:widowControl w:val="0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 қызметі жоспарының функциялары, құрылымы мен құрамы. Жоспарлау технологиясындағы кәсіпорын құрылымын ұйымдастыру сәйкестігі мен таңдауы;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Кәсіпорындағы жоспарлау сызбасы. Жоспарды бекіту және әзірлеу. Жоспарды түзету. Жоспардың сапасын бағалау және талдау. Жоспардың сапасын бағалау көрсеткіштерінің жүйесі. Жоспардың сапасын бағалау әдістері. Жоспардың тәуекелдік дәрежесі, шиеленістік, нақты көрсеткіштер;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 қызметін жоспарлауда компьютерлік техниканы пайдалану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Жоспарлау нормасы және нормативтер түсінігі, олардың кәсіпорын қызметінің жоспарлауындағы рөлі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Нормативтер мен нормалар жіктелуі</w:t>
      </w:r>
      <w:r w:rsidRPr="00A925CE">
        <w:t xml:space="preserve">: </w:t>
      </w:r>
      <w:r w:rsidRPr="00A925CE">
        <w:rPr>
          <w:lang w:val="kk-KZ"/>
        </w:rPr>
        <w:t>әрекет кезеңі</w:t>
      </w:r>
      <w:r w:rsidRPr="00A925CE">
        <w:t xml:space="preserve">; </w:t>
      </w:r>
      <w:r w:rsidRPr="00A925CE">
        <w:rPr>
          <w:lang w:val="kk-KZ"/>
        </w:rPr>
        <w:t xml:space="preserve">нормалау </w:t>
      </w:r>
      <w:r w:rsidRPr="00A925CE">
        <w:t>объект</w:t>
      </w:r>
      <w:r w:rsidRPr="00A925CE">
        <w:rPr>
          <w:lang w:val="kk-KZ"/>
        </w:rPr>
        <w:t>ісі</w:t>
      </w:r>
      <w:r w:rsidRPr="00A925CE">
        <w:t xml:space="preserve">; </w:t>
      </w:r>
      <w:r w:rsidRPr="00A925CE">
        <w:rPr>
          <w:lang w:val="kk-KZ"/>
        </w:rPr>
        <w:t>сипаттамасы</w:t>
      </w:r>
      <w:r w:rsidRPr="00A925CE">
        <w:t xml:space="preserve">; </w:t>
      </w:r>
      <w:r w:rsidRPr="00A925CE">
        <w:rPr>
          <w:lang w:val="kk-KZ"/>
        </w:rPr>
        <w:t>анықтамалары</w:t>
      </w:r>
      <w:r w:rsidRPr="00A925CE">
        <w:t xml:space="preserve">; </w:t>
      </w:r>
      <w:r w:rsidRPr="00A925CE">
        <w:rPr>
          <w:lang w:val="kk-KZ"/>
        </w:rPr>
        <w:t xml:space="preserve">пайдалану </w:t>
      </w:r>
      <w:r w:rsidRPr="00A925CE">
        <w:t>масштаб</w:t>
      </w:r>
      <w:r w:rsidRPr="00A925CE">
        <w:rPr>
          <w:lang w:val="kk-KZ"/>
        </w:rPr>
        <w:t>ы</w:t>
      </w:r>
      <w:r w:rsidRPr="00A925CE">
        <w:t xml:space="preserve">; </w:t>
      </w:r>
      <w:proofErr w:type="spellStart"/>
      <w:r w:rsidRPr="00A925CE">
        <w:t>агрегир</w:t>
      </w:r>
      <w:proofErr w:type="spellEnd"/>
      <w:r w:rsidRPr="00A925CE">
        <w:rPr>
          <w:lang w:val="kk-KZ"/>
        </w:rPr>
        <w:t>леу дәрежесі бойынша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Еңбекті н</w:t>
      </w:r>
      <w:proofErr w:type="spellStart"/>
      <w:r w:rsidRPr="00A925CE">
        <w:t>орматив</w:t>
      </w:r>
      <w:proofErr w:type="spellEnd"/>
      <w:r w:rsidRPr="00A925CE">
        <w:rPr>
          <w:lang w:val="kk-KZ"/>
        </w:rPr>
        <w:t>тер</w:t>
      </w:r>
      <w:r w:rsidRPr="00A925CE">
        <w:t>,</w:t>
      </w:r>
      <w:r w:rsidRPr="00A925CE">
        <w:rPr>
          <w:lang w:val="kk-KZ"/>
        </w:rPr>
        <w:t xml:space="preserve"> олардың түрлері мен тағайындамалары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t>Материал</w:t>
      </w:r>
      <w:r w:rsidRPr="00A925CE">
        <w:rPr>
          <w:lang w:val="kk-KZ"/>
        </w:rPr>
        <w:t>ды</w:t>
      </w:r>
      <w:r w:rsidRPr="00A925CE">
        <w:t xml:space="preserve"> норматив</w:t>
      </w:r>
      <w:r w:rsidRPr="00A925CE">
        <w:rPr>
          <w:lang w:val="kk-KZ"/>
        </w:rPr>
        <w:t>тер</w:t>
      </w:r>
      <w:r w:rsidRPr="00A925CE">
        <w:t>,</w:t>
      </w:r>
      <w:r w:rsidRPr="00A925CE">
        <w:rPr>
          <w:lang w:val="kk-KZ"/>
        </w:rPr>
        <w:t xml:space="preserve"> олардың түрлері және пайдаланулары</w:t>
      </w:r>
      <w:r w:rsidRPr="00A925CE">
        <w:t xml:space="preserve">. </w:t>
      </w:r>
      <w:r w:rsidRPr="00A925CE">
        <w:rPr>
          <w:lang w:val="kk-KZ"/>
        </w:rPr>
        <w:t>Нормативтер мен нормаларды әзірлеу реті және әдістері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Желілік жоспарлау мәні</w:t>
      </w:r>
      <w:r w:rsidRPr="00A925CE">
        <w:t xml:space="preserve">. </w:t>
      </w:r>
      <w:r w:rsidRPr="00A925CE">
        <w:rPr>
          <w:lang w:val="kk-KZ"/>
        </w:rPr>
        <w:t>Желілік жоспарлау міндеттері</w:t>
      </w:r>
      <w:r w:rsidRPr="00A925CE">
        <w:t xml:space="preserve">. </w:t>
      </w:r>
      <w:r w:rsidRPr="00A925CE">
        <w:rPr>
          <w:lang w:val="kk-KZ"/>
        </w:rPr>
        <w:t>Желілік жоспарлау қағидалары</w:t>
      </w:r>
      <w:r w:rsidRPr="00A925CE">
        <w:t xml:space="preserve">. </w:t>
      </w:r>
      <w:r w:rsidRPr="00A925CE">
        <w:rPr>
          <w:lang w:val="kk-KZ"/>
        </w:rPr>
        <w:t>Желілер түрі</w:t>
      </w:r>
      <w:r w:rsidRPr="00A925CE">
        <w:t xml:space="preserve">. </w:t>
      </w:r>
      <w:r w:rsidRPr="00A925CE">
        <w:rPr>
          <w:lang w:val="kk-KZ"/>
        </w:rPr>
        <w:t>Желілік үлгілерді құрастыру</w:t>
      </w:r>
      <w:r w:rsidRPr="00A925CE">
        <w:t>.</w:t>
      </w:r>
      <w:r w:rsidRPr="00A925CE">
        <w:rPr>
          <w:lang w:val="kk-KZ"/>
        </w:rPr>
        <w:t xml:space="preserve"> Желілік графиктердің жоспарлы параметрлерін есептеу. Желілік жоспарды ықшамдау және талдау;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Болжамдау және оның кәсіпорын қызметіндегі рөлі. Болжамдау типтері: болашақ шығармашылық көрініс негізіндегі болжамдау; іздеушілік болжамдау; нормативті-мақсатты болжамдау. Болжамдау түрлері;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Іскерлік ортадағы болжамдау әдістері. «Базадан» жоспарлау әдістері. Экстраполяциялар әдісі. Жоспарлаудың баланстық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Материалды баланстар. Энергиялық баланс. Еңбек баланс. Өндірістік бағдарламалар және өндірістік қуаттар балансы. Қаржылық баланс. Жоспарлаудың нормативті-есептік әдісі. Сарапшылық бағалар әдiсі;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Жоспарлаудың экономика-математикалық әдістері. Жоспарлаудағы математикалық үлгілеу әдістері. Бағдарламалы-мақсаттық әдіс. Жоспарлаудың фактор бойынша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Трендтердің экстраполяциялар әдісі. Регрессивті талдау әдісі;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Кәсіпорынның даму сценарилері мен оның рөлі. С</w:t>
      </w:r>
      <w:proofErr w:type="spellStart"/>
      <w:r w:rsidRPr="00A925CE">
        <w:t>ценар</w:t>
      </w:r>
      <w:proofErr w:type="spellEnd"/>
      <w:r w:rsidRPr="00A925CE">
        <w:rPr>
          <w:lang w:val="kk-KZ"/>
        </w:rPr>
        <w:t>илер түрлері</w:t>
      </w:r>
      <w:r w:rsidRPr="00A925CE">
        <w:t xml:space="preserve">. </w:t>
      </w:r>
      <w:r w:rsidRPr="00A925CE">
        <w:rPr>
          <w:lang w:val="kk-KZ"/>
        </w:rPr>
        <w:t>С</w:t>
      </w:r>
      <w:proofErr w:type="spellStart"/>
      <w:r w:rsidRPr="00A925CE">
        <w:t>ценар</w:t>
      </w:r>
      <w:proofErr w:type="spellEnd"/>
      <w:r w:rsidRPr="00A925CE">
        <w:rPr>
          <w:lang w:val="kk-KZ"/>
        </w:rPr>
        <w:t>илерді әзірлеу т</w:t>
      </w:r>
      <w:proofErr w:type="spellStart"/>
      <w:r w:rsidRPr="00A925CE">
        <w:t>ехника</w:t>
      </w:r>
      <w:proofErr w:type="spellEnd"/>
      <w:r w:rsidRPr="00A925CE">
        <w:rPr>
          <w:lang w:val="kk-KZ"/>
        </w:rPr>
        <w:t>сы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 мәні мен түсінігі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 және оның тағайындалуы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міндеттері</w:t>
      </w:r>
      <w:r w:rsidRPr="00A925CE">
        <w:t xml:space="preserve">. </w:t>
      </w:r>
      <w:r w:rsidRPr="00A925CE">
        <w:rPr>
          <w:lang w:val="kk-KZ"/>
        </w:rPr>
        <w:t>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ялар түрлері</w:t>
      </w:r>
      <w:r w:rsidRPr="00A925CE">
        <w:t>. 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ерекшеліктері мен оның ұзақ мерзімді жоспарлаудан айырмашылығы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lastRenderedPageBreak/>
        <w:t>Стратеги</w:t>
      </w:r>
      <w:r w:rsidRPr="00A925CE">
        <w:rPr>
          <w:lang w:val="kk-KZ"/>
        </w:rPr>
        <w:t>ялық</w:t>
      </w:r>
      <w:r w:rsidRPr="00A925CE">
        <w:t xml:space="preserve"> </w:t>
      </w:r>
      <w:r w:rsidRPr="00A925CE">
        <w:rPr>
          <w:lang w:val="kk-KZ"/>
        </w:rPr>
        <w:t>жоспарлаудың негізгі нысаны ретінде басты мақсатты жоспарлау</w:t>
      </w:r>
      <w:r w:rsidRPr="00A925CE">
        <w:t xml:space="preserve">. </w:t>
      </w:r>
      <w:r w:rsidRPr="00A925CE">
        <w:rPr>
          <w:lang w:val="kk-KZ"/>
        </w:rPr>
        <w:t>Мақсатты жоспарлаудың басты кезеңдері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Кәсіпорынның сыртқы талдауы мен ішкі мүмкіндіктері</w:t>
      </w:r>
      <w:r w:rsidRPr="00A925CE">
        <w:t xml:space="preserve">. SWOT- </w:t>
      </w:r>
      <w:r w:rsidRPr="00A925CE">
        <w:rPr>
          <w:lang w:val="kk-KZ"/>
        </w:rPr>
        <w:t>талдауды жүргізу</w:t>
      </w:r>
      <w:r w:rsidRPr="00A925CE">
        <w:t>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Кәсіпорынның мақсатты жүйесі мен миссиясын анықтау</w:t>
      </w:r>
      <w:r w:rsidRPr="00A925CE">
        <w:t xml:space="preserve">. </w:t>
      </w:r>
      <w:r w:rsidRPr="00A925CE">
        <w:rPr>
          <w:lang w:val="kk-KZ"/>
        </w:rPr>
        <w:t>Кәсіпорындағы с</w:t>
      </w:r>
      <w:proofErr w:type="spellStart"/>
      <w:r w:rsidRPr="00A925CE">
        <w:t>тратеги</w:t>
      </w:r>
      <w:proofErr w:type="spellEnd"/>
      <w:r w:rsidRPr="00A925CE">
        <w:rPr>
          <w:lang w:val="kk-KZ"/>
        </w:rPr>
        <w:t>ялық талдау</w:t>
      </w:r>
      <w:r w:rsidRPr="00A925CE">
        <w:t xml:space="preserve">, </w:t>
      </w:r>
      <w:r w:rsidRPr="00A925CE">
        <w:rPr>
          <w:lang w:val="kk-KZ"/>
        </w:rPr>
        <w:t>оны жүргізу әдістері</w:t>
      </w:r>
      <w:r w:rsidRPr="00A925CE">
        <w:t xml:space="preserve">. </w:t>
      </w:r>
      <w:r w:rsidRPr="00A925CE">
        <w:rPr>
          <w:lang w:val="kk-KZ"/>
        </w:rPr>
        <w:t xml:space="preserve">Кәсіпорынның даму </w:t>
      </w:r>
      <w:r w:rsidRPr="00A925CE">
        <w:t>стратеги</w:t>
      </w:r>
      <w:r w:rsidRPr="00A925CE">
        <w:rPr>
          <w:lang w:val="kk-KZ"/>
        </w:rPr>
        <w:t>ясының қалыптасуы мен оның саясаты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Стратегиялық басқару үрдісін ұйымдастыру</w:t>
      </w:r>
      <w:r w:rsidRPr="00A925CE">
        <w:t xml:space="preserve">. </w:t>
      </w:r>
      <w:r w:rsidRPr="00A925CE">
        <w:rPr>
          <w:lang w:val="kk-KZ"/>
        </w:rPr>
        <w:t>Фирманың стратегиялық әзірлеуінің тәртібі</w:t>
      </w:r>
      <w:r w:rsidRPr="00A925CE">
        <w:t xml:space="preserve">. </w:t>
      </w:r>
      <w:r w:rsidRPr="00A925CE">
        <w:rPr>
          <w:lang w:val="kk-KZ"/>
        </w:rPr>
        <w:t>Кәсіпорынның стратегиялық құрылымы мен мазмұны.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rFonts w:ascii="KZ Times New Roman" w:hAnsi="KZ Times New Roman" w:cs="KZ Times New Roman"/>
          <w:lang w:val="kk-KZ"/>
        </w:rPr>
        <w:t>Iс жоспарлау (кәсiпорынның бизнес жоспары) жоспарлаудың дербес түрі ретiнде</w:t>
      </w:r>
      <w:r w:rsidRPr="00A925CE">
        <w:t xml:space="preserve">. </w:t>
      </w:r>
      <w:r w:rsidRPr="00A925CE">
        <w:rPr>
          <w:rFonts w:ascii="KZ Times New Roman" w:hAnsi="KZ Times New Roman" w:cs="KZ Times New Roman"/>
          <w:lang w:val="kk-KZ"/>
        </w:rPr>
        <w:t>Iс жоспарлаудың функциялары, мiндеттерi.</w:t>
      </w:r>
      <w:r w:rsidRPr="00A925CE">
        <w:t xml:space="preserve"> </w:t>
      </w:r>
      <w:r w:rsidRPr="00A925CE">
        <w:rPr>
          <w:rFonts w:ascii="KZ Times New Roman" w:hAnsi="KZ Times New Roman" w:cs="KZ Times New Roman"/>
          <w:lang w:val="kk-KZ"/>
        </w:rPr>
        <w:t>Бизнес жоспарлаудың ерекшелiгi кәсiпорынның жоспарлы әрекет дербес түрі ретiнде.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</w:pPr>
      <w:r w:rsidRPr="00A925CE">
        <w:rPr>
          <w:lang w:val="kk-KZ"/>
        </w:rPr>
        <w:t>Бизнес жоспарды өндiру кезеңдерi</w:t>
      </w:r>
      <w:r w:rsidRPr="00A925CE">
        <w:t xml:space="preserve">. </w:t>
      </w:r>
      <w:r w:rsidRPr="00A925CE">
        <w:rPr>
          <w:lang w:val="kk-KZ"/>
        </w:rPr>
        <w:t>Бизнес – жоспардың құрылымы мен мазмұны</w:t>
      </w:r>
      <w:r w:rsidRPr="00A925CE">
        <w:t xml:space="preserve">. </w:t>
      </w:r>
      <w:r w:rsidRPr="00A925CE">
        <w:rPr>
          <w:lang w:val="kk-KZ"/>
        </w:rPr>
        <w:t>Кәсiпорындағы бизнес жоспардың iске асырылуы</w:t>
      </w:r>
      <w:r w:rsidRPr="00A925CE"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Ағымды жоспарлау,мiндеттер мен функциялары. Кәсiпорынның жылдық жоспар ағымды жоспарлаудың негiзi формасы ретiнде. Кәсiпорын жұмысы жылдық жоспардың типтiк құрылымы. Кәсiпрын жылдық жоспардың көрсеткiштер жүйесi (қаржылық, құрылымдық, сапалық көрсеткiштер)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жоспарлау</w:t>
      </w:r>
      <w:r w:rsidRPr="00A925CE">
        <w:rPr>
          <w:lang w:val="kk-KZ"/>
        </w:rPr>
        <w:t>, оның мазмұны мен міндеттері;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жоспардың түрлерi (цехаралық және цехiшiлiк жоспарлау). Оперативтi-өндiрiстiк жүйесiнiң жоспарлануы және олардың сипаттамасы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Өндiрiстiң әр түрлi типтiң iшiндегi оперативтi-өндiрiстiк жоспарлаудың жүйесiн таңдау мен негiзделу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Өндiрiстiң оперативтi жоспарлаудың әзірлеу. Күнтізбелі–жоспарлық нормативтер оперативтi жоспарлаудың құрал–жабдығы ретiнде</w:t>
      </w:r>
      <w:r w:rsidRPr="00A925CE">
        <w:rPr>
          <w:lang w:val="kk-KZ"/>
        </w:rPr>
        <w:t>. Оперативті жоспарлау жүйесіндегі тиімді көрсеткіштер;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 жоспарлау реттеудiң ұйымдастырылуы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 диспетчерлеу, мәнi мен мiндеттерi.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 өндiрiс жоспардың мазмұны,оның кәсiпорындағы жоспарлар әрекеттесуiнiң механизмiнде ролi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 жоспарының көрсеткiштерi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азық–түлiк портфелiнiң қалыптасуы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бағдарламаның қағидаларымен өндiру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Өндiрiстiк бағдарламаның негiзделуi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бағдарламаны көрсету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өндiрiс қуаттарын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Өндiрiстiк қуаттардың түрлерi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Кәсiпорындағы өндiрiс қуаттарын анықтау әдiстемесi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Өндiрiс қуаттарына әсер ететiн факторлар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Материалдық ресурстармен қажеттiлiгiн жоспарлау. Өндiрiс қорлардағы материалдар ресурстың нормативiн анықталуы, есептеу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Кәсiпорында еңбек жоспарлаудың мәнi мен мiндеттерi</w:t>
      </w:r>
      <w:r w:rsidRPr="00A925CE">
        <w:rPr>
          <w:lang w:val="kk-KZ"/>
        </w:rPr>
        <w:t>.</w:t>
      </w:r>
      <w:r w:rsidRPr="00A925CE">
        <w:rPr>
          <w:rFonts w:ascii="KZ Times New Roman" w:hAnsi="KZ Times New Roman" w:cs="KZ Times New Roman"/>
          <w:lang w:val="kk-KZ"/>
        </w:rPr>
        <w:t xml:space="preserve"> Еңбек ресурстарындағы қажетiлiкті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Жұмыс уақыттың балансын жоспарлау, қолдану саласы</w:t>
      </w:r>
      <w:r w:rsidRPr="00A925CE">
        <w:rPr>
          <w:lang w:val="kk-KZ"/>
        </w:rPr>
        <w:t>.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Өнеркәсiптiк кәсiпорынның негiзгi жұмысшылар санын есептеу</w:t>
      </w:r>
      <w:r w:rsidRPr="00A925CE">
        <w:rPr>
          <w:lang w:val="kk-KZ"/>
        </w:rPr>
        <w:t>. Персоналды б</w:t>
      </w:r>
      <w:r w:rsidRPr="00A925CE">
        <w:rPr>
          <w:rFonts w:ascii="KZ Times New Roman" w:hAnsi="KZ Times New Roman" w:cs="KZ Times New Roman"/>
          <w:lang w:val="kk-KZ"/>
        </w:rPr>
        <w:t>асқару жоспарының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Еңбек өнімділігін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Персоналды еңбегінің қорын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Кәсiпорынның әлеуметтiк дамуын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Әлеуметтiк бағдарламалардың iске асыру әдiстемесi (шетелдiк тәжiрибе). Еңбек пен кадрлар бойынша жоспарды өндiруiнiң мазмұны мен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Өнiмнiң өзiндiк құнын жоспарлау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Фирмаiшiлiк шығындардың жiктелуі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Калькуляциялық баптар шығындардың қалыптасуы және оның тағайындалуы. Өзiндiк құнның калькуляциялау әдiстерi (нормативтiк, жоспарлық, есептiк)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Өндiрiсте шығындар сметасының құрастырылуы. Өндiрiсте шығындар сметасын өндiру әдiстерi (сметалық, қиюлыстырулық, калькуляциялық, тапсырмалық, проценттiк калькуляцияның әдiсi)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lastRenderedPageBreak/>
        <w:t>Меншікті шығындарды жоспарлау. Табыссыздық көлемiнiң анықталуы. Кезеңдік шығындарды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Бағаларды жоспарлау. Бағаларды жiктеу мен оларды есептеу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Қаржылық жоспарлаудың мәнi мен мiндеттерi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Қаржылық жоспарлаудың қағидалары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Қаржылық жоспарлардың жүйесi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Кәсiпорынның табыстар мен шығындардың балансы, құрастыру және жоспарлау әдiстемесi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Ақшалық құрал ағымын есептеу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Ақшалық құралды дисконттау, қолдану әдiстемесi мен мақсаттары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Бюджеттеу қаржылық жоспарлаудың түрi ретiнде</w:t>
      </w:r>
      <w:r w:rsidRPr="00A925CE">
        <w:rPr>
          <w:lang w:val="kk-KZ"/>
        </w:rPr>
        <w:t xml:space="preserve">. </w:t>
      </w:r>
      <w:r w:rsidRPr="00A925CE">
        <w:rPr>
          <w:rFonts w:ascii="KZ Times New Roman" w:hAnsi="KZ Times New Roman" w:cs="KZ Times New Roman"/>
          <w:lang w:val="kk-KZ"/>
        </w:rPr>
        <w:t>Кәсiпорынның бюджетi мен оның әртүрлiлiгi</w:t>
      </w:r>
      <w:r w:rsidRPr="00A925CE">
        <w:rPr>
          <w:lang w:val="kk-KZ"/>
        </w:rPr>
        <w:t>. Б</w:t>
      </w:r>
      <w:r w:rsidRPr="00A925CE">
        <w:rPr>
          <w:rFonts w:ascii="KZ Times New Roman" w:hAnsi="KZ Times New Roman" w:cs="KZ Times New Roman"/>
          <w:lang w:val="kk-KZ"/>
        </w:rPr>
        <w:t>юджеттік жоспарлау</w:t>
      </w:r>
      <w:r w:rsidRPr="00A925CE">
        <w:rPr>
          <w:lang w:val="kk-KZ"/>
        </w:rPr>
        <w:t>;</w:t>
      </w:r>
    </w:p>
    <w:p w:rsidR="007D0A2C" w:rsidRPr="00A925CE" w:rsidRDefault="007D0A2C" w:rsidP="007D0A2C">
      <w:pPr>
        <w:pStyle w:val="a3"/>
        <w:numPr>
          <w:ilvl w:val="1"/>
          <w:numId w:val="2"/>
        </w:numPr>
        <w:tabs>
          <w:tab w:val="left" w:pos="426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Сату болжамы мен оны құрастыру әдiстерi.</w:t>
      </w:r>
      <w:r w:rsidRPr="00A925CE">
        <w:rPr>
          <w:lang w:val="kk-KZ"/>
        </w:rPr>
        <w:t xml:space="preserve"> </w:t>
      </w:r>
    </w:p>
    <w:p w:rsidR="007D0A2C" w:rsidRPr="00A925CE" w:rsidRDefault="007D0A2C" w:rsidP="007D0A2C">
      <w:pPr>
        <w:shd w:val="clear" w:color="auto" w:fill="FFFFFF"/>
        <w:ind w:left="24" w:right="14"/>
        <w:rPr>
          <w:lang w:val="kk-KZ"/>
        </w:rPr>
      </w:pPr>
    </w:p>
    <w:p w:rsidR="00FA79F0" w:rsidRPr="007D0A2C" w:rsidRDefault="00FA79F0">
      <w:pPr>
        <w:rPr>
          <w:lang w:val="kk-KZ"/>
        </w:rPr>
      </w:pPr>
    </w:p>
    <w:sectPr w:rsidR="00FA79F0" w:rsidRPr="007D0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F148CA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643C2"/>
    <w:multiLevelType w:val="hybridMultilevel"/>
    <w:tmpl w:val="A98A8C62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CA8C87C">
      <w:start w:val="1"/>
      <w:numFmt w:val="decimal"/>
      <w:lvlText w:val="%2)"/>
      <w:lvlJc w:val="left"/>
      <w:pPr>
        <w:ind w:left="2190" w:hanging="11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181521"/>
    <w:multiLevelType w:val="hybridMultilevel"/>
    <w:tmpl w:val="7D98B3BA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A1548A86">
      <w:start w:val="1"/>
      <w:numFmt w:val="decimal"/>
      <w:lvlText w:val="%2"/>
      <w:lvlJc w:val="left"/>
      <w:pPr>
        <w:ind w:left="2190" w:hanging="11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4C717C"/>
    <w:multiLevelType w:val="hybridMultilevel"/>
    <w:tmpl w:val="EB34EF00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A2C"/>
    <w:rsid w:val="007D0A2C"/>
    <w:rsid w:val="00B23C2F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91761-348F-413F-AF9B-8FCE693C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A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0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2021-03-30T02:07:00Z</dcterms:created>
  <dcterms:modified xsi:type="dcterms:W3CDTF">2021-03-30T02:07:00Z</dcterms:modified>
</cp:coreProperties>
</file>